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6AA12" w14:textId="77777777" w:rsidR="00545F36" w:rsidRDefault="00545F36" w:rsidP="00545F36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0"/>
          <w:szCs w:val="20"/>
        </w:rPr>
      </w:pPr>
    </w:p>
    <w:p w14:paraId="23D76216" w14:textId="77777777" w:rsidR="00F9430C" w:rsidRPr="00545F36" w:rsidRDefault="00F9430C" w:rsidP="00545F36">
      <w:pPr>
        <w:spacing w:after="0" w:line="240" w:lineRule="auto"/>
        <w:ind w:left="3540"/>
        <w:jc w:val="center"/>
        <w:rPr>
          <w:rFonts w:ascii="Times New Roman" w:hAnsi="Times New Roman" w:cs="Times New Roman"/>
          <w:sz w:val="20"/>
          <w:szCs w:val="20"/>
        </w:rPr>
      </w:pPr>
    </w:p>
    <w:p w14:paraId="18DAAEE6" w14:textId="77777777" w:rsidR="00997300" w:rsidRDefault="00876CC4" w:rsidP="00C939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CC4">
        <w:rPr>
          <w:rFonts w:ascii="Times New Roman" w:hAnsi="Times New Roman" w:cs="Times New Roman"/>
          <w:b/>
          <w:sz w:val="28"/>
          <w:szCs w:val="28"/>
          <w:lang w:val="kk-KZ"/>
        </w:rPr>
        <w:t>Т</w:t>
      </w:r>
      <w:r w:rsidR="00E468D9" w:rsidRPr="00876CC4">
        <w:rPr>
          <w:rFonts w:ascii="Times New Roman" w:hAnsi="Times New Roman" w:cs="Times New Roman"/>
          <w:b/>
          <w:sz w:val="28"/>
          <w:szCs w:val="28"/>
        </w:rPr>
        <w:t>ехническ</w:t>
      </w:r>
      <w:r w:rsidRPr="00876CC4">
        <w:rPr>
          <w:rFonts w:ascii="Times New Roman" w:hAnsi="Times New Roman" w:cs="Times New Roman"/>
          <w:b/>
          <w:sz w:val="28"/>
          <w:szCs w:val="28"/>
          <w:lang w:val="kk-KZ"/>
        </w:rPr>
        <w:t>ая</w:t>
      </w:r>
      <w:r w:rsidR="00997300">
        <w:rPr>
          <w:rFonts w:ascii="Times New Roman" w:hAnsi="Times New Roman" w:cs="Times New Roman"/>
          <w:b/>
          <w:sz w:val="28"/>
          <w:szCs w:val="28"/>
        </w:rPr>
        <w:t xml:space="preserve"> спецификация</w:t>
      </w:r>
      <w:r w:rsidR="00E468D9" w:rsidRPr="00876C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8747D48" w14:textId="387C2935" w:rsidR="00C93961" w:rsidRDefault="00C93961" w:rsidP="00C939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C93961">
        <w:rPr>
          <w:rFonts w:ascii="Times New Roman" w:hAnsi="Times New Roman" w:cs="Times New Roman"/>
          <w:b/>
          <w:sz w:val="28"/>
          <w:szCs w:val="28"/>
        </w:rPr>
        <w:t xml:space="preserve">слуги по </w:t>
      </w:r>
      <w:r w:rsidR="00CC1F94">
        <w:rPr>
          <w:rFonts w:ascii="Times New Roman" w:hAnsi="Times New Roman" w:cs="Times New Roman"/>
          <w:b/>
          <w:sz w:val="28"/>
          <w:szCs w:val="28"/>
        </w:rPr>
        <w:t>проверке счетов</w:t>
      </w:r>
    </w:p>
    <w:p w14:paraId="47F6F0D2" w14:textId="360CD7EC" w:rsidR="00876CC4" w:rsidRDefault="00876CC4" w:rsidP="00C939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12C">
        <w:rPr>
          <w:rFonts w:ascii="Times New Roman" w:hAnsi="Times New Roman" w:cs="Times New Roman"/>
          <w:b/>
          <w:sz w:val="28"/>
          <w:szCs w:val="28"/>
        </w:rPr>
        <w:t>ЕНС ТРУ</w:t>
      </w:r>
      <w:r w:rsidR="003057CB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CC1F94" w:rsidRPr="00CC1F94">
        <w:t xml:space="preserve"> </w:t>
      </w:r>
      <w:r w:rsidR="00CC1F94" w:rsidRPr="00CC1F94">
        <w:rPr>
          <w:rFonts w:ascii="Times New Roman" w:hAnsi="Times New Roman" w:cs="Times New Roman"/>
          <w:b/>
          <w:color w:val="000000"/>
          <w:sz w:val="28"/>
          <w:szCs w:val="28"/>
        </w:rPr>
        <w:t>692021.000.000000</w:t>
      </w:r>
    </w:p>
    <w:p w14:paraId="713B7D32" w14:textId="77777777" w:rsidR="00E468D9" w:rsidRPr="00B95FC6" w:rsidRDefault="00E468D9" w:rsidP="00E46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6" w:type="dxa"/>
        <w:tblInd w:w="-289" w:type="dxa"/>
        <w:tblLook w:val="04A0" w:firstRow="1" w:lastRow="0" w:firstColumn="1" w:lastColumn="0" w:noHBand="0" w:noVBand="1"/>
      </w:tblPr>
      <w:tblGrid>
        <w:gridCol w:w="560"/>
        <w:gridCol w:w="9506"/>
      </w:tblGrid>
      <w:tr w:rsidR="00E468D9" w:rsidRPr="00B95FC6" w14:paraId="28BDFC42" w14:textId="77777777" w:rsidTr="005204D6">
        <w:trPr>
          <w:trHeight w:val="20"/>
        </w:trPr>
        <w:tc>
          <w:tcPr>
            <w:tcW w:w="560" w:type="dxa"/>
            <w:vAlign w:val="center"/>
          </w:tcPr>
          <w:p w14:paraId="123EE858" w14:textId="77777777" w:rsidR="00E468D9" w:rsidRPr="005F4E67" w:rsidRDefault="00E468D9" w:rsidP="00311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506" w:type="dxa"/>
            <w:vAlign w:val="center"/>
          </w:tcPr>
          <w:p w14:paraId="12643124" w14:textId="77777777" w:rsidR="00E468D9" w:rsidRPr="002C0B16" w:rsidRDefault="005605F2" w:rsidP="005605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</w:tr>
      <w:tr w:rsidR="005605F2" w:rsidRPr="00B95FC6" w14:paraId="409694D0" w14:textId="77777777" w:rsidTr="005204D6">
        <w:trPr>
          <w:trHeight w:val="20"/>
        </w:trPr>
        <w:tc>
          <w:tcPr>
            <w:tcW w:w="560" w:type="dxa"/>
            <w:vAlign w:val="center"/>
          </w:tcPr>
          <w:p w14:paraId="1B834313" w14:textId="77777777" w:rsidR="005605F2" w:rsidRPr="00DA0837" w:rsidRDefault="005605F2" w:rsidP="00311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6" w:type="dxa"/>
            <w:vAlign w:val="center"/>
          </w:tcPr>
          <w:p w14:paraId="15B0F43D" w14:textId="77777777" w:rsidR="005605F2" w:rsidRPr="00DA0837" w:rsidRDefault="005605F2" w:rsidP="00560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68D9" w:rsidRPr="00B95FC6" w14:paraId="0BC0595E" w14:textId="77777777" w:rsidTr="005204D6">
        <w:trPr>
          <w:trHeight w:val="562"/>
        </w:trPr>
        <w:tc>
          <w:tcPr>
            <w:tcW w:w="560" w:type="dxa"/>
            <w:vAlign w:val="center"/>
          </w:tcPr>
          <w:p w14:paraId="6BD7C26E" w14:textId="77777777" w:rsidR="00E468D9" w:rsidRPr="008D6B98" w:rsidRDefault="00E468D9" w:rsidP="00311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6" w:type="dxa"/>
            <w:vAlign w:val="center"/>
          </w:tcPr>
          <w:p w14:paraId="4F4AF21E" w14:textId="77777777" w:rsidR="00997493" w:rsidRDefault="00997493" w:rsidP="003117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3741FE" w14:textId="77777777" w:rsidR="00E468D9" w:rsidRDefault="00E468D9" w:rsidP="003117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60A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закупаемых товаров, работ и услуг</w:t>
            </w:r>
          </w:p>
          <w:p w14:paraId="27EB5FA1" w14:textId="77777777" w:rsidR="00997493" w:rsidRPr="0015060A" w:rsidRDefault="00997493" w:rsidP="003117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468D9" w:rsidRPr="00B95FC6" w14:paraId="7FFEECFC" w14:textId="77777777" w:rsidTr="005204D6">
        <w:trPr>
          <w:trHeight w:val="20"/>
        </w:trPr>
        <w:tc>
          <w:tcPr>
            <w:tcW w:w="560" w:type="dxa"/>
            <w:vAlign w:val="center"/>
          </w:tcPr>
          <w:p w14:paraId="6D310F43" w14:textId="77777777" w:rsidR="00E468D9" w:rsidRPr="0015060A" w:rsidRDefault="00E468D9" w:rsidP="006F1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6" w:type="dxa"/>
            <w:vAlign w:val="center"/>
          </w:tcPr>
          <w:p w14:paraId="467AD720" w14:textId="006D2B3B" w:rsidR="006977AF" w:rsidRPr="006977AF" w:rsidRDefault="00C93961" w:rsidP="006F114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B77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</w:t>
            </w:r>
            <w:r w:rsidR="006977AF">
              <w:rPr>
                <w:rFonts w:ascii="Times New Roman" w:hAnsi="Times New Roman" w:cs="Times New Roman"/>
                <w:sz w:val="24"/>
                <w:szCs w:val="24"/>
              </w:rPr>
              <w:t xml:space="preserve">проверке счетов включает в себя </w:t>
            </w:r>
            <w:r w:rsidR="006977AF" w:rsidRPr="006977AF"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 w:rsidR="006977AF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  <w:r w:rsidR="006977AF" w:rsidRPr="006977AF">
              <w:rPr>
                <w:rFonts w:ascii="Times New Roman" w:hAnsi="Times New Roman" w:cs="Times New Roman"/>
                <w:sz w:val="24"/>
                <w:szCs w:val="24"/>
              </w:rPr>
              <w:t xml:space="preserve"> ряд</w:t>
            </w:r>
            <w:r w:rsidR="006977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977AF" w:rsidRPr="006977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7AF" w:rsidRPr="006F114B"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  <w:r w:rsidR="006977AF" w:rsidRPr="006977AF">
              <w:rPr>
                <w:rFonts w:ascii="Times New Roman" w:hAnsi="Times New Roman" w:cs="Times New Roman"/>
                <w:sz w:val="24"/>
                <w:szCs w:val="24"/>
              </w:rPr>
              <w:t xml:space="preserve"> по существенным счетам данных компаний</w:t>
            </w:r>
            <w:r w:rsidR="006977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977AF" w:rsidRPr="006977AF">
              <w:rPr>
                <w:rFonts w:ascii="Times New Roman" w:hAnsi="Times New Roman" w:cs="Times New Roman"/>
                <w:sz w:val="24"/>
                <w:szCs w:val="24"/>
              </w:rPr>
              <w:t>в частности, проведение интервью для целей понимания бизнес-процессов в организации, проведение аналитических процедур по существу, анализ существенных договор</w:t>
            </w:r>
            <w:r w:rsidR="00FB662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977AF" w:rsidRPr="006977AF">
              <w:rPr>
                <w:rFonts w:ascii="Times New Roman" w:hAnsi="Times New Roman" w:cs="Times New Roman"/>
                <w:sz w:val="24"/>
                <w:szCs w:val="24"/>
              </w:rPr>
              <w:t xml:space="preserve"> и операций, проведение детальных процедур по тестированию выручки и операционных расходов, анализ остатков дебиторской и кредиторской задолженности, анализ и тестирование движения основных средств, а также государственной субсидии, проведение инвентаризации основных средств и запасов.</w:t>
            </w:r>
          </w:p>
          <w:p w14:paraId="0E236C50" w14:textId="719BCFBF" w:rsidR="00876CC4" w:rsidRPr="00360B77" w:rsidRDefault="00876CC4" w:rsidP="006F11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468D9" w:rsidRPr="00B95FC6" w14:paraId="028A4419" w14:textId="77777777" w:rsidTr="005204D6">
        <w:trPr>
          <w:trHeight w:val="20"/>
        </w:trPr>
        <w:tc>
          <w:tcPr>
            <w:tcW w:w="560" w:type="dxa"/>
            <w:vAlign w:val="center"/>
          </w:tcPr>
          <w:p w14:paraId="71D67B07" w14:textId="77777777" w:rsidR="00E468D9" w:rsidRPr="0015060A" w:rsidRDefault="00E468D9" w:rsidP="006F1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506" w:type="dxa"/>
            <w:vAlign w:val="center"/>
          </w:tcPr>
          <w:p w14:paraId="4C3AA292" w14:textId="77777777" w:rsidR="00997493" w:rsidRDefault="00997493" w:rsidP="006F1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7B8B97" w14:textId="77777777" w:rsidR="00E468D9" w:rsidRPr="0015060A" w:rsidRDefault="00E468D9" w:rsidP="006F1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60A">
              <w:rPr>
                <w:rFonts w:ascii="Times New Roman" w:hAnsi="Times New Roman" w:cs="Times New Roman"/>
                <w:b/>
                <w:sz w:val="24"/>
                <w:szCs w:val="24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14:paraId="1EA6DD73" w14:textId="77777777" w:rsidR="00997493" w:rsidRPr="0015060A" w:rsidRDefault="00997493" w:rsidP="006F1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8D9" w:rsidRPr="00B95FC6" w14:paraId="272D1572" w14:textId="77777777" w:rsidTr="005204D6">
        <w:trPr>
          <w:trHeight w:val="20"/>
        </w:trPr>
        <w:tc>
          <w:tcPr>
            <w:tcW w:w="560" w:type="dxa"/>
            <w:vAlign w:val="center"/>
          </w:tcPr>
          <w:p w14:paraId="0D631E5B" w14:textId="77777777" w:rsidR="00E468D9" w:rsidRPr="0015060A" w:rsidRDefault="00E468D9" w:rsidP="006F1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6" w:type="dxa"/>
            <w:vAlign w:val="center"/>
          </w:tcPr>
          <w:p w14:paraId="3BF68086" w14:textId="54EDEDC0" w:rsidR="006977AF" w:rsidRPr="006F114B" w:rsidRDefault="00E838B1" w:rsidP="006F11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1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Проверка счетов</w:t>
            </w:r>
            <w:r w:rsidR="006977AF" w:rsidRPr="006F11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должн</w:t>
            </w:r>
            <w:r w:rsidRPr="006F11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="006977AF" w:rsidRPr="006F11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быть выполнены в соответствии с:</w:t>
            </w:r>
          </w:p>
          <w:p w14:paraId="7AAD7273" w14:textId="63498803" w:rsidR="006977AF" w:rsidRPr="006F114B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Международными стандартами (ISA);</w:t>
            </w:r>
          </w:p>
          <w:p w14:paraId="5E42CB9F" w14:textId="4C688357" w:rsidR="006977A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инструкциями </w:t>
            </w:r>
            <w:r w:rsidR="007C255A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68F4923C" w14:textId="77777777" w:rsidR="00E71391" w:rsidRPr="006977AF" w:rsidRDefault="00E71391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827A18" w14:textId="28E00320" w:rsidR="006977AF" w:rsidRDefault="006977AF" w:rsidP="006F11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</w:t>
            </w:r>
            <w:r w:rsidRPr="00CC1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C1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</w:t>
            </w:r>
            <w:r w:rsidRPr="00CC1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  <w:p w14:paraId="1ABCE31D" w14:textId="77777777" w:rsidR="00E71391" w:rsidRPr="00E71391" w:rsidRDefault="00E71391" w:rsidP="006F11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92B711" w14:textId="422726C4" w:rsidR="006977AF" w:rsidRPr="00CC1F94" w:rsidRDefault="006977AF" w:rsidP="006F114B">
            <w:pPr>
              <w:pStyle w:val="a4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Понимание бизнеса и контроля</w:t>
            </w:r>
          </w:p>
          <w:p w14:paraId="53860AE6" w14:textId="2FA08DCC" w:rsidR="006977AF" w:rsidRPr="006977A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понимания деятельности Компонента и его бизнес-модели.</w:t>
            </w:r>
          </w:p>
          <w:p w14:paraId="585CFFFB" w14:textId="0A4623DE" w:rsidR="006977AF" w:rsidRPr="006977A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ключевых рисков существенного искажения на уровне отчетности и утверждений.</w:t>
            </w:r>
          </w:p>
          <w:p w14:paraId="795194F1" w14:textId="77777777" w:rsidR="00897D0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понимание системы внутреннего контроля, относящейся к подготовке финансовой информации.</w:t>
            </w:r>
          </w:p>
          <w:p w14:paraId="4BB184CC" w14:textId="77777777" w:rsidR="00E71391" w:rsidRPr="00CC1F94" w:rsidRDefault="00E71391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11B5CE" w14:textId="0D3D0766" w:rsidR="006977AF" w:rsidRPr="00CC1F94" w:rsidRDefault="006977AF" w:rsidP="006F114B">
            <w:pPr>
              <w:pStyle w:val="a4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Проверка доли участия</w:t>
            </w:r>
          </w:p>
          <w:p w14:paraId="307886A4" w14:textId="7592B53C" w:rsidR="006977AF" w:rsidRPr="006977A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Подтверждение структуры владения и процента участия Группы.</w:t>
            </w:r>
          </w:p>
          <w:p w14:paraId="1AD21427" w14:textId="5CF75E21" w:rsidR="006977AF" w:rsidRPr="006977A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учредительных документов и соглашений акционеров.</w:t>
            </w:r>
          </w:p>
          <w:p w14:paraId="4D4E5221" w14:textId="77777777" w:rsidR="00897D0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Подтверждение наличия значительного влияния.</w:t>
            </w:r>
          </w:p>
          <w:p w14:paraId="669948D5" w14:textId="77777777" w:rsidR="00E71391" w:rsidRPr="00CC1F94" w:rsidRDefault="00E71391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30F37E" w14:textId="50B18DBC" w:rsidR="006977AF" w:rsidRPr="00CC1F94" w:rsidRDefault="006977AF" w:rsidP="006F114B">
            <w:pPr>
              <w:pStyle w:val="a4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Финансовая отчетность Компонента</w:t>
            </w:r>
          </w:p>
          <w:p w14:paraId="36D32343" w14:textId="7DC39DCE" w:rsidR="006977AF" w:rsidRPr="006977A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трансформационных корректировок из локального учета в IFRS.</w:t>
            </w:r>
          </w:p>
          <w:p w14:paraId="34365005" w14:textId="77777777" w:rsidR="00897D0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учетной политики Компонента на предмет соответствия IFRS.</w:t>
            </w:r>
          </w:p>
          <w:p w14:paraId="13AA65E5" w14:textId="77777777" w:rsidR="00E71391" w:rsidRPr="00CC1F94" w:rsidRDefault="00E71391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058D6B6" w14:textId="29AB85BC" w:rsidR="006977AF" w:rsidRPr="00CC1F94" w:rsidRDefault="006977AF" w:rsidP="006F114B">
            <w:pPr>
              <w:pStyle w:val="a4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Существенные статьи отчетности</w:t>
            </w:r>
          </w:p>
          <w:p w14:paraId="4B31ECA4" w14:textId="12E3DD40" w:rsidR="006977AF" w:rsidRPr="006977A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E838B1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счетов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выполняются по следующим существенным статьям (в зависимости от риск-оценки):</w:t>
            </w:r>
          </w:p>
          <w:p w14:paraId="55503854" w14:textId="15E67D90" w:rsidR="006977AF" w:rsidRPr="006977A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выручка и расходы;</w:t>
            </w:r>
          </w:p>
          <w:p w14:paraId="018DC5D0" w14:textId="2B8F90E3" w:rsidR="006977AF" w:rsidRPr="006977A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средства и нематериальные активы;</w:t>
            </w:r>
          </w:p>
          <w:p w14:paraId="36EA6121" w14:textId="0C3BB024" w:rsidR="006977AF" w:rsidRPr="006977A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запасы;</w:t>
            </w:r>
          </w:p>
          <w:p w14:paraId="589CFB0A" w14:textId="19D31B20" w:rsidR="006977AF" w:rsidRPr="006977A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дебиторская задолженность;</w:t>
            </w:r>
          </w:p>
          <w:p w14:paraId="1957A1F3" w14:textId="52ACADD2" w:rsidR="006977AF" w:rsidRPr="006977A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 и обязательства;</w:t>
            </w:r>
          </w:p>
          <w:p w14:paraId="51ECAFA8" w14:textId="0698E32E" w:rsidR="006977AF" w:rsidRPr="006977A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резервы и оценочные обязательства;</w:t>
            </w:r>
          </w:p>
          <w:p w14:paraId="001BABB5" w14:textId="46CA9A6F" w:rsidR="006977AF" w:rsidRPr="006977A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(включая отложенные налоги);</w:t>
            </w:r>
          </w:p>
          <w:p w14:paraId="6688AC91" w14:textId="77777777" w:rsidR="00897D0F" w:rsidRDefault="001E554D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 инструменты (при наличии).</w:t>
            </w:r>
          </w:p>
          <w:p w14:paraId="0D303E2D" w14:textId="77777777" w:rsidR="00E71391" w:rsidRPr="00CC1F94" w:rsidRDefault="00E71391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AD139A" w14:textId="5BAB85F5" w:rsidR="006977AF" w:rsidRPr="00CC1F94" w:rsidRDefault="006977AF" w:rsidP="006F114B">
            <w:pPr>
              <w:pStyle w:val="a4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результат и метод долевого участия</w:t>
            </w:r>
          </w:p>
          <w:p w14:paraId="10D5C7E6" w14:textId="31D2A461" w:rsidR="006977AF" w:rsidRPr="006977AF" w:rsidRDefault="00897D0F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корректности расчета чистой прибыли (убытка) Компонента.</w:t>
            </w:r>
          </w:p>
          <w:p w14:paraId="74628AEF" w14:textId="00D29B76" w:rsidR="006977AF" w:rsidRPr="006977AF" w:rsidRDefault="00897D0F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Подтверждение доли Группы в финансовом результате.</w:t>
            </w:r>
          </w:p>
          <w:p w14:paraId="0378DE80" w14:textId="3DCDD667" w:rsidR="006977AF" w:rsidRDefault="00897D0F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корректности отражения дивидендов и прочих распределений.</w:t>
            </w:r>
          </w:p>
          <w:p w14:paraId="1132CE1A" w14:textId="77777777" w:rsidR="00E71391" w:rsidRPr="006977AF" w:rsidRDefault="00E71391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C50511" w14:textId="68640C2F" w:rsidR="006977AF" w:rsidRPr="00CC1F94" w:rsidRDefault="006977AF" w:rsidP="006F114B">
            <w:pPr>
              <w:pStyle w:val="a4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Валютные вопросы</w:t>
            </w:r>
          </w:p>
          <w:p w14:paraId="65BD51A3" w14:textId="7CFB81F5" w:rsidR="006977AF" w:rsidRPr="006977AF" w:rsidRDefault="00897D0F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пересчета финансовых показателей в валюту представления Группы в соответствии с </w:t>
            </w:r>
            <w:r w:rsidR="006977AF" w:rsidRPr="006977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IAS 21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2AF1CC42" w14:textId="6BCA0996" w:rsidR="006977AF" w:rsidRDefault="00897D0F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применяемых валютных курсов.</w:t>
            </w:r>
          </w:p>
          <w:p w14:paraId="1A17B88D" w14:textId="77777777" w:rsidR="00E71391" w:rsidRPr="006977AF" w:rsidRDefault="00E71391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D2DC8D" w14:textId="7DEA8BE2" w:rsidR="006977AF" w:rsidRPr="00CC1F94" w:rsidRDefault="006977AF" w:rsidP="006F114B">
            <w:pPr>
              <w:pStyle w:val="a4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Операции со связанными сторонами</w:t>
            </w:r>
          </w:p>
          <w:p w14:paraId="24C9AC51" w14:textId="6C9F8524" w:rsidR="006977AF" w:rsidRPr="006977AF" w:rsidRDefault="00897D0F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условий таких операций.</w:t>
            </w:r>
          </w:p>
          <w:p w14:paraId="67E458BE" w14:textId="75A7C31D" w:rsidR="006977AF" w:rsidRDefault="00897D0F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полноты и корректности раскрытия информации в соответствии с </w:t>
            </w:r>
            <w:r w:rsidR="006977AF" w:rsidRPr="006977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IAS 24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42BA6833" w14:textId="77777777" w:rsidR="00E71391" w:rsidRPr="006977AF" w:rsidRDefault="00E71391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1B72B7" w14:textId="4EFE4726" w:rsidR="006977AF" w:rsidRPr="00CC1F94" w:rsidRDefault="006977AF" w:rsidP="006F114B">
            <w:pPr>
              <w:pStyle w:val="a4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Представление информации (Reporting Package)</w:t>
            </w:r>
          </w:p>
          <w:p w14:paraId="680CC1ED" w14:textId="1AD2F56E" w:rsidR="006977AF" w:rsidRPr="006977AF" w:rsidRDefault="00897D0F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E838B1" w:rsidRPr="00BC2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</w:t>
            </w:r>
            <w:r w:rsidR="006977AF" w:rsidRPr="00BC2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обязан предоставить </w:t>
            </w:r>
            <w:r w:rsidR="007C2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Заказчику</w:t>
            </w:r>
            <w:r w:rsidR="006977AF" w:rsidRPr="00BC23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4C788D38" w14:textId="5BE0236C" w:rsidR="006977AF" w:rsidRPr="006F114B" w:rsidRDefault="00897D0F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отчет о выполнении </w:t>
            </w:r>
            <w:r w:rsidR="00E838B1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проверки счетов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575D30A2" w14:textId="108D5497" w:rsidR="006977AF" w:rsidRPr="006F114B" w:rsidRDefault="00897D0F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выявленных искажений (корректированных и некорректированных);</w:t>
            </w:r>
          </w:p>
          <w:p w14:paraId="2D1F93C4" w14:textId="36AFCE92" w:rsidR="006977AF" w:rsidRPr="006F114B" w:rsidRDefault="00897D0F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 о выявленных значительных рисках;</w:t>
            </w:r>
          </w:p>
          <w:p w14:paraId="2F7482AC" w14:textId="098170B1" w:rsidR="006977AF" w:rsidRPr="006F114B" w:rsidRDefault="00897D0F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о независимости и подтверждение соблюдения этических требований;</w:t>
            </w:r>
          </w:p>
          <w:p w14:paraId="23C5CA5E" w14:textId="6EEACDB9" w:rsidR="006977AF" w:rsidRPr="006F114B" w:rsidRDefault="00897D0F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A54F15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представление 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руководства Компонента.</w:t>
            </w:r>
          </w:p>
          <w:p w14:paraId="18A64757" w14:textId="77777777" w:rsidR="00E71391" w:rsidRPr="006F114B" w:rsidRDefault="00E71391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0B32455" w14:textId="08A6915E" w:rsidR="006977AF" w:rsidRPr="006F114B" w:rsidRDefault="006977AF" w:rsidP="006F114B">
            <w:pPr>
              <w:pStyle w:val="a4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1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Существенность и порог искажений</w:t>
            </w:r>
          </w:p>
          <w:p w14:paraId="33859C08" w14:textId="73E7A4FF" w:rsidR="006977AF" w:rsidRPr="006F114B" w:rsidRDefault="00897D0F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существенности </w:t>
            </w:r>
            <w:r w:rsidR="00A54F15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проведения процедур 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</w:t>
            </w:r>
            <w:r w:rsidR="00A54F15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тся </w:t>
            </w:r>
            <w:r w:rsidR="007C255A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Заказчиком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довод</w:t>
            </w:r>
            <w:r w:rsidR="00A54F15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тся до </w:t>
            </w:r>
            <w:r w:rsidR="00BC2380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Исполнителя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отдельным письмом.</w:t>
            </w:r>
          </w:p>
          <w:p w14:paraId="27BFBFDE" w14:textId="44343453" w:rsidR="006977AF" w:rsidRPr="006F114B" w:rsidRDefault="00897D0F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выявленные искажения подлежат сообщению </w:t>
            </w:r>
            <w:r w:rsidR="007C255A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Заказчику 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независимо от их величины.</w:t>
            </w:r>
          </w:p>
          <w:p w14:paraId="5B312225" w14:textId="77777777" w:rsidR="00E71391" w:rsidRPr="006F114B" w:rsidRDefault="00E71391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63E974" w14:textId="20B4A917" w:rsidR="006977AF" w:rsidRPr="006F114B" w:rsidRDefault="006977AF" w:rsidP="006F114B">
            <w:pPr>
              <w:pStyle w:val="a4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1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Взаимодействие и коммуникации</w:t>
            </w:r>
          </w:p>
          <w:p w14:paraId="57FFD298" w14:textId="106ADC10" w:rsidR="006977AF" w:rsidRPr="006F114B" w:rsidRDefault="005E2391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существенные вопросы, выявленные в ходе </w:t>
            </w:r>
            <w:r w:rsidR="00BC2380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проверки счетов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должны быть своевременно доведены до </w:t>
            </w:r>
            <w:r w:rsidR="007C255A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C3EFEB1" w14:textId="2325A38A" w:rsidR="006977AF" w:rsidRDefault="005E2391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BC2380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</w:t>
            </w:r>
            <w:r w:rsidR="006977AF" w:rsidRPr="006F1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обязан предоставить доступ к рабочей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документации по запросу </w:t>
            </w:r>
            <w:r w:rsidR="007C2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="006977AF" w:rsidRPr="00697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B77678C" w14:textId="77777777" w:rsidR="00E71391" w:rsidRPr="006977AF" w:rsidRDefault="00E71391" w:rsidP="006F114B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068E01" w14:textId="27CBAC93" w:rsidR="006977AF" w:rsidRPr="00CC1F94" w:rsidRDefault="006977AF" w:rsidP="006F114B">
            <w:pPr>
              <w:pStyle w:val="a4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Ограничение использования</w:t>
            </w:r>
          </w:p>
          <w:p w14:paraId="0C82A005" w14:textId="3E793252" w:rsidR="006977AF" w:rsidRPr="00CC1F94" w:rsidRDefault="006977AF" w:rsidP="006F11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Результаты выполненных процедур предназначены </w:t>
            </w:r>
            <w:r w:rsidRPr="00CC1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исключительно</w:t>
            </w: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целей подготовки консолидированной финансовой отчетности Группы и не могут быть использованы для иных целей без письменного согласия </w:t>
            </w:r>
            <w:r w:rsidR="007C2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C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10EDCBC" w14:textId="77777777" w:rsidR="005E2391" w:rsidRPr="00CC1F94" w:rsidRDefault="005E2391" w:rsidP="006F11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52C0F4" w14:textId="77777777" w:rsidR="00C93961" w:rsidRPr="00CC1F94" w:rsidRDefault="00C93961" w:rsidP="006F11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F94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услугам:</w:t>
            </w:r>
          </w:p>
          <w:p w14:paraId="31ACE941" w14:textId="77777777" w:rsidR="005E2391" w:rsidRPr="00CC1F94" w:rsidRDefault="005E2391" w:rsidP="006F11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02AE8B" w14:textId="77777777" w:rsidR="00CC1F94" w:rsidRPr="00CC1F94" w:rsidRDefault="00CC1F94" w:rsidP="006F11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F94">
              <w:rPr>
                <w:rFonts w:ascii="Times New Roman" w:hAnsi="Times New Roman" w:cs="Times New Roman"/>
                <w:b/>
                <w:sz w:val="24"/>
                <w:szCs w:val="24"/>
              </w:rPr>
              <w:t>Для целей выполнения задания применяются следующие принципы:</w:t>
            </w:r>
          </w:p>
          <w:p w14:paraId="32EF053B" w14:textId="45A59A98" w:rsidR="00CC1F94" w:rsidRPr="00CC1F94" w:rsidRDefault="00CC1F94" w:rsidP="006F114B">
            <w:pPr>
              <w:ind w:left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F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все выявленные искажения, как корректированные, так и некорректированные, подлежат обязательному сообщению </w:t>
            </w:r>
            <w:r w:rsidR="007C255A">
              <w:rPr>
                <w:rFonts w:ascii="Times New Roman" w:hAnsi="Times New Roman" w:cs="Times New Roman"/>
                <w:bCs/>
                <w:sz w:val="24"/>
                <w:szCs w:val="24"/>
              </w:rPr>
              <w:t>Заказчику</w:t>
            </w:r>
            <w:r w:rsidRPr="00CC1F9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16A87025" w14:textId="6BCA022A" w:rsidR="00CC1F94" w:rsidRPr="00CC1F94" w:rsidRDefault="00CC1F94" w:rsidP="006F114B">
            <w:pPr>
              <w:ind w:left="7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F94">
              <w:rPr>
                <w:rFonts w:ascii="Times New Roman" w:hAnsi="Times New Roman" w:cs="Times New Roman"/>
                <w:bCs/>
                <w:sz w:val="24"/>
                <w:szCs w:val="24"/>
              </w:rPr>
              <w:t>- отдельному раскрытию подлежат:</w:t>
            </w:r>
          </w:p>
          <w:p w14:paraId="56E2E866" w14:textId="77777777" w:rsidR="00CC1F94" w:rsidRPr="00CC1F94" w:rsidRDefault="00CC1F94" w:rsidP="006F114B">
            <w:pPr>
              <w:numPr>
                <w:ilvl w:val="1"/>
                <w:numId w:val="2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F94">
              <w:rPr>
                <w:rFonts w:ascii="Times New Roman" w:hAnsi="Times New Roman" w:cs="Times New Roman"/>
                <w:bCs/>
                <w:sz w:val="24"/>
                <w:szCs w:val="24"/>
              </w:rPr>
              <w:t>искажения, влияющие на долю Группы в прибыли или убытке;</w:t>
            </w:r>
          </w:p>
          <w:p w14:paraId="59FA6A4B" w14:textId="77777777" w:rsidR="00CC1F94" w:rsidRPr="00CC1F94" w:rsidRDefault="00CC1F94" w:rsidP="006F114B">
            <w:pPr>
              <w:numPr>
                <w:ilvl w:val="1"/>
                <w:numId w:val="2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F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искажения, влияющие на капитал и балансовую стоимость инвестиции в ассоциированную компанию;</w:t>
            </w:r>
          </w:p>
          <w:p w14:paraId="5D19F6DE" w14:textId="3FF95B05" w:rsidR="006D146B" w:rsidRPr="006D146B" w:rsidRDefault="00CC1F94" w:rsidP="006F114B">
            <w:pPr>
              <w:numPr>
                <w:ilvl w:val="1"/>
                <w:numId w:val="2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F94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качественно существенные вопросы, включая вопросы соблюдения требований МСФО и операций со связанными сторонами.</w:t>
            </w:r>
          </w:p>
          <w:p w14:paraId="4EA16361" w14:textId="77777777" w:rsidR="00FB662D" w:rsidRPr="00CC1F94" w:rsidRDefault="00FB662D" w:rsidP="006F114B">
            <w:pPr>
              <w:ind w:left="14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D8FADA" w14:textId="497F415B" w:rsidR="006D146B" w:rsidRPr="006D146B" w:rsidRDefault="00BC2380" w:rsidP="006F11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114B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счетов</w:t>
            </w:r>
            <w:r w:rsidR="006D146B" w:rsidRPr="006F11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подлеж</w:t>
            </w:r>
            <w:r w:rsidRPr="006F114B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6D146B" w:rsidRPr="006F114B">
              <w:rPr>
                <w:rFonts w:ascii="Times New Roman" w:hAnsi="Times New Roman" w:cs="Times New Roman"/>
                <w:bCs/>
                <w:sz w:val="24"/>
                <w:szCs w:val="24"/>
              </w:rPr>
              <w:t>т проведению по месту нахождения объекта инвестиций — по адресу: Китайская Народная Республика, г. Сиань — в целях получения достаточных и надлежащих доказательств для корректного отражения инвестиций при подготовке и выпуске консолидированной финансовой отчетности. АО «Кедентранссервис».</w:t>
            </w:r>
          </w:p>
          <w:p w14:paraId="0CEED1D3" w14:textId="77777777" w:rsidR="002A406C" w:rsidRDefault="002A406C" w:rsidP="006F11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C0D794" w14:textId="33ACF2E4" w:rsidR="00CC1F94" w:rsidRPr="00CC1F94" w:rsidRDefault="00CC1F94" w:rsidP="006F114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F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 командировочные, административные и иные сопутствующие расходы, связанные с выполнением настоящего задания, осуществляются </w:t>
            </w:r>
            <w:r w:rsidRPr="00CC1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счет И</w:t>
            </w:r>
            <w:bookmarkStart w:id="0" w:name="_GoBack"/>
            <w:bookmarkEnd w:id="0"/>
            <w:r w:rsidRPr="00CC1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сполнителя</w:t>
            </w:r>
            <w:r w:rsidRPr="00CC1F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не подлежат дополнительному возмещению Заказчиком.</w:t>
            </w:r>
          </w:p>
          <w:p w14:paraId="5E7770BE" w14:textId="77777777" w:rsidR="00876CC4" w:rsidRPr="00CC1F94" w:rsidRDefault="00876CC4" w:rsidP="006F1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79C89E3" w14:textId="77777777" w:rsidR="00E468D9" w:rsidRPr="00200EC1" w:rsidRDefault="00E468D9" w:rsidP="006F11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628A48" w14:textId="77777777" w:rsidR="0058383C" w:rsidRDefault="0058383C" w:rsidP="006F11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8CDCDFE" w14:textId="77777777" w:rsidR="00CC1F94" w:rsidRPr="00987B02" w:rsidRDefault="00CC1F94" w:rsidP="00CC1F94">
      <w:pPr>
        <w:pStyle w:val="ac"/>
        <w:rPr>
          <w:rFonts w:ascii="Times New Roman" w:hAnsi="Times New Roman"/>
          <w:b/>
          <w:sz w:val="28"/>
          <w:szCs w:val="28"/>
          <w:lang w:val="kk-KZ"/>
        </w:rPr>
      </w:pPr>
      <w:r w:rsidRPr="00987B02">
        <w:rPr>
          <w:rFonts w:ascii="Times New Roman" w:hAnsi="Times New Roman"/>
          <w:b/>
          <w:sz w:val="28"/>
          <w:szCs w:val="28"/>
          <w:lang w:val="kk-KZ"/>
        </w:rPr>
        <w:t xml:space="preserve">Главный бухгалтер – </w:t>
      </w:r>
    </w:p>
    <w:p w14:paraId="5A645001" w14:textId="77777777" w:rsidR="00CC1F94" w:rsidRPr="00987B02" w:rsidRDefault="00CC1F94" w:rsidP="00CC1F94">
      <w:pPr>
        <w:pStyle w:val="ac"/>
        <w:rPr>
          <w:rFonts w:ascii="Times New Roman" w:hAnsi="Times New Roman"/>
          <w:b/>
          <w:sz w:val="28"/>
          <w:szCs w:val="28"/>
          <w:lang w:val="kk-KZ"/>
        </w:rPr>
      </w:pPr>
      <w:r w:rsidRPr="00987B02">
        <w:rPr>
          <w:rFonts w:ascii="Times New Roman" w:hAnsi="Times New Roman"/>
          <w:b/>
          <w:sz w:val="28"/>
          <w:szCs w:val="28"/>
          <w:lang w:val="kk-KZ"/>
        </w:rPr>
        <w:t>Директор Департамента бухгалтерского</w:t>
      </w:r>
    </w:p>
    <w:p w14:paraId="555E222F" w14:textId="186064DE" w:rsidR="00CC1F94" w:rsidRPr="00987B02" w:rsidRDefault="00CC1F94" w:rsidP="00CC1F94">
      <w:pPr>
        <w:pStyle w:val="ac"/>
        <w:rPr>
          <w:rFonts w:ascii="Times New Roman" w:hAnsi="Times New Roman"/>
          <w:b/>
          <w:sz w:val="28"/>
          <w:szCs w:val="28"/>
          <w:lang w:val="kk-KZ"/>
        </w:rPr>
      </w:pPr>
      <w:r w:rsidRPr="00987B02">
        <w:rPr>
          <w:rFonts w:ascii="Times New Roman" w:hAnsi="Times New Roman"/>
          <w:b/>
          <w:sz w:val="28"/>
          <w:szCs w:val="28"/>
          <w:lang w:val="kk-KZ"/>
        </w:rPr>
        <w:t>и налогового учета</w:t>
      </w:r>
      <w:r w:rsidRPr="00987B02">
        <w:rPr>
          <w:rFonts w:ascii="Times New Roman" w:hAnsi="Times New Roman"/>
          <w:b/>
          <w:sz w:val="28"/>
          <w:szCs w:val="28"/>
          <w:lang w:val="kk-KZ"/>
        </w:rPr>
        <w:tab/>
      </w:r>
      <w:r w:rsidRPr="00987B02">
        <w:rPr>
          <w:rFonts w:ascii="Times New Roman" w:hAnsi="Times New Roman"/>
          <w:b/>
          <w:sz w:val="28"/>
          <w:szCs w:val="28"/>
          <w:lang w:val="kk-KZ"/>
        </w:rPr>
        <w:tab/>
      </w:r>
      <w:r w:rsidRPr="00987B02">
        <w:rPr>
          <w:rFonts w:ascii="Times New Roman" w:hAnsi="Times New Roman"/>
          <w:b/>
          <w:sz w:val="28"/>
          <w:szCs w:val="28"/>
          <w:lang w:val="kk-KZ"/>
        </w:rPr>
        <w:tab/>
      </w:r>
      <w:r w:rsidRPr="00987B02">
        <w:rPr>
          <w:rFonts w:ascii="Times New Roman" w:hAnsi="Times New Roman"/>
          <w:b/>
          <w:sz w:val="28"/>
          <w:szCs w:val="28"/>
          <w:lang w:val="kk-KZ"/>
        </w:rPr>
        <w:tab/>
      </w:r>
      <w:r w:rsidRPr="00987B02">
        <w:rPr>
          <w:rFonts w:ascii="Times New Roman" w:hAnsi="Times New Roman"/>
          <w:b/>
          <w:sz w:val="28"/>
          <w:szCs w:val="28"/>
          <w:lang w:val="kk-KZ"/>
        </w:rPr>
        <w:tab/>
      </w:r>
      <w:r w:rsidRPr="00987B02">
        <w:rPr>
          <w:rFonts w:ascii="Times New Roman" w:hAnsi="Times New Roman"/>
          <w:b/>
          <w:sz w:val="28"/>
          <w:szCs w:val="28"/>
          <w:lang w:val="kk-KZ"/>
        </w:rPr>
        <w:tab/>
      </w:r>
      <w:r w:rsidRPr="00987B02">
        <w:rPr>
          <w:rFonts w:ascii="Times New Roman" w:hAnsi="Times New Roman"/>
          <w:b/>
          <w:sz w:val="28"/>
          <w:szCs w:val="28"/>
          <w:lang w:val="kk-KZ"/>
        </w:rPr>
        <w:tab/>
      </w:r>
      <w:r w:rsidR="003B7BF7" w:rsidRPr="006F114B">
        <w:rPr>
          <w:rFonts w:ascii="Times New Roman" w:hAnsi="Times New Roman"/>
          <w:b/>
          <w:sz w:val="28"/>
          <w:szCs w:val="28"/>
        </w:rPr>
        <w:t xml:space="preserve">       </w:t>
      </w:r>
      <w:r w:rsidRPr="00987B02">
        <w:rPr>
          <w:rFonts w:ascii="Times New Roman" w:hAnsi="Times New Roman"/>
          <w:b/>
          <w:sz w:val="28"/>
          <w:szCs w:val="28"/>
          <w:lang w:val="kk-KZ"/>
        </w:rPr>
        <w:t>А.</w:t>
      </w:r>
      <w:r w:rsidR="00FB662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987B02">
        <w:rPr>
          <w:rFonts w:ascii="Times New Roman" w:hAnsi="Times New Roman"/>
          <w:b/>
          <w:sz w:val="28"/>
          <w:szCs w:val="28"/>
          <w:lang w:val="kk-KZ"/>
        </w:rPr>
        <w:t>Керимбаева</w:t>
      </w:r>
    </w:p>
    <w:p w14:paraId="6268B866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CCB9860" w14:textId="77777777" w:rsidR="00CC1F94" w:rsidRDefault="00CC1F94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5F574E4" w14:textId="77777777" w:rsidR="00CC1F94" w:rsidRDefault="00CC1F94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2AE2224" w14:textId="77777777" w:rsidR="00CC1F94" w:rsidRDefault="00CC1F94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0BCDFC1" w14:textId="77777777" w:rsidR="00CC1F94" w:rsidRDefault="00CC1F94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F680E65" w14:textId="77777777" w:rsidR="00CC1F94" w:rsidRDefault="00CC1F94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8805FCC" w14:textId="77777777" w:rsidR="00CC1F94" w:rsidRDefault="00CC1F94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B6E43FF" w14:textId="77777777" w:rsidR="00CC1F94" w:rsidRDefault="00CC1F94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6770622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F332176" w14:textId="77777777" w:rsidR="008039BF" w:rsidRDefault="008039BF" w:rsidP="009E54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F0AC265" w14:textId="77777777" w:rsidR="008039BF" w:rsidRDefault="008039BF" w:rsidP="008039B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AD07662" w14:textId="77777777" w:rsidR="008039BF" w:rsidRDefault="008039BF" w:rsidP="008039B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8039BF" w:rsidSect="00AA007F">
      <w:headerReference w:type="even" r:id="rId8"/>
      <w:pgSz w:w="11906" w:h="16838" w:code="9"/>
      <w:pgMar w:top="993" w:right="851" w:bottom="993" w:left="1418" w:header="709" w:footer="709" w:gutter="0"/>
      <w:pgNumType w:start="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79086" w14:textId="77777777" w:rsidR="00AF7090" w:rsidRDefault="00AF7090" w:rsidP="00CD4EB0">
      <w:pPr>
        <w:spacing w:after="0" w:line="240" w:lineRule="auto"/>
      </w:pPr>
      <w:r>
        <w:separator/>
      </w:r>
    </w:p>
  </w:endnote>
  <w:endnote w:type="continuationSeparator" w:id="0">
    <w:p w14:paraId="4D6303B2" w14:textId="77777777" w:rsidR="00AF7090" w:rsidRDefault="00AF7090" w:rsidP="00CD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02150" w14:textId="77777777" w:rsidR="00AF7090" w:rsidRDefault="00AF7090" w:rsidP="00CD4EB0">
      <w:pPr>
        <w:spacing w:after="0" w:line="240" w:lineRule="auto"/>
      </w:pPr>
      <w:r>
        <w:separator/>
      </w:r>
    </w:p>
  </w:footnote>
  <w:footnote w:type="continuationSeparator" w:id="0">
    <w:p w14:paraId="1C0B8146" w14:textId="77777777" w:rsidR="00AF7090" w:rsidRDefault="00AF7090" w:rsidP="00CD4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66409" w14:textId="77777777" w:rsidR="0056680E" w:rsidRPr="00DB6965" w:rsidRDefault="00D502AD" w:rsidP="007010A6">
    <w:pPr>
      <w:pStyle w:val="a6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5769B"/>
    <w:multiLevelType w:val="multilevel"/>
    <w:tmpl w:val="DD2A5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31E26"/>
    <w:multiLevelType w:val="multilevel"/>
    <w:tmpl w:val="8A6AA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FC036F"/>
    <w:multiLevelType w:val="multilevel"/>
    <w:tmpl w:val="DD7A5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B4353"/>
    <w:multiLevelType w:val="hybridMultilevel"/>
    <w:tmpl w:val="5F2C8028"/>
    <w:lvl w:ilvl="0" w:tplc="06D68A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BB71B7"/>
    <w:multiLevelType w:val="hybridMultilevel"/>
    <w:tmpl w:val="BB0091A0"/>
    <w:lvl w:ilvl="0" w:tplc="0FEADA74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63F98"/>
    <w:multiLevelType w:val="multilevel"/>
    <w:tmpl w:val="D2708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C87ED9"/>
    <w:multiLevelType w:val="multilevel"/>
    <w:tmpl w:val="39F4D7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7" w15:restartNumberingAfterBreak="0">
    <w:nsid w:val="194F29B6"/>
    <w:multiLevelType w:val="multilevel"/>
    <w:tmpl w:val="C3E6D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167704"/>
    <w:multiLevelType w:val="multilevel"/>
    <w:tmpl w:val="4498F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467952"/>
    <w:multiLevelType w:val="multilevel"/>
    <w:tmpl w:val="41E8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8A2491"/>
    <w:multiLevelType w:val="multilevel"/>
    <w:tmpl w:val="3514C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A01421"/>
    <w:multiLevelType w:val="hybridMultilevel"/>
    <w:tmpl w:val="86C46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73F95"/>
    <w:multiLevelType w:val="hybridMultilevel"/>
    <w:tmpl w:val="0D942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8143C"/>
    <w:multiLevelType w:val="hybridMultilevel"/>
    <w:tmpl w:val="CCF45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3121A"/>
    <w:multiLevelType w:val="hybridMultilevel"/>
    <w:tmpl w:val="2496F71C"/>
    <w:lvl w:ilvl="0" w:tplc="1C80D880">
      <w:start w:val="23"/>
      <w:numFmt w:val="decimal"/>
      <w:lvlText w:val="%1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5" w15:restartNumberingAfterBreak="0">
    <w:nsid w:val="3EC261D1"/>
    <w:multiLevelType w:val="multilevel"/>
    <w:tmpl w:val="BEF0B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493227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8B74EDA"/>
    <w:multiLevelType w:val="multilevel"/>
    <w:tmpl w:val="7AB04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606E1D"/>
    <w:multiLevelType w:val="hybridMultilevel"/>
    <w:tmpl w:val="E162FFBA"/>
    <w:lvl w:ilvl="0" w:tplc="162AA28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76033AC"/>
    <w:multiLevelType w:val="multilevel"/>
    <w:tmpl w:val="39A60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DD0E66"/>
    <w:multiLevelType w:val="multilevel"/>
    <w:tmpl w:val="1FC2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626B60"/>
    <w:multiLevelType w:val="hybridMultilevel"/>
    <w:tmpl w:val="008664EA"/>
    <w:lvl w:ilvl="0" w:tplc="0419000F">
      <w:start w:val="1"/>
      <w:numFmt w:val="decimal"/>
      <w:lvlText w:val="%1."/>
      <w:lvlJc w:val="left"/>
      <w:pPr>
        <w:ind w:left="71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DC1F04"/>
    <w:multiLevelType w:val="multilevel"/>
    <w:tmpl w:val="3DDA55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6F8477C7"/>
    <w:multiLevelType w:val="hybridMultilevel"/>
    <w:tmpl w:val="9B582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845F3"/>
    <w:multiLevelType w:val="hybridMultilevel"/>
    <w:tmpl w:val="76B6A40A"/>
    <w:lvl w:ilvl="0" w:tplc="F9F0EE4C">
      <w:start w:val="30"/>
      <w:numFmt w:val="decimal"/>
      <w:lvlText w:val="%1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72590957"/>
    <w:multiLevelType w:val="multilevel"/>
    <w:tmpl w:val="E62E0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88E26DD"/>
    <w:multiLevelType w:val="multilevel"/>
    <w:tmpl w:val="2630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4"/>
  </w:num>
  <w:num w:numId="5">
    <w:abstractNumId w:val="24"/>
  </w:num>
  <w:num w:numId="6">
    <w:abstractNumId w:val="14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1"/>
  </w:num>
  <w:num w:numId="10">
    <w:abstractNumId w:val="25"/>
  </w:num>
  <w:num w:numId="11">
    <w:abstractNumId w:val="0"/>
  </w:num>
  <w:num w:numId="12">
    <w:abstractNumId w:val="2"/>
  </w:num>
  <w:num w:numId="13">
    <w:abstractNumId w:val="7"/>
  </w:num>
  <w:num w:numId="14">
    <w:abstractNumId w:val="1"/>
  </w:num>
  <w:num w:numId="15">
    <w:abstractNumId w:val="26"/>
  </w:num>
  <w:num w:numId="16">
    <w:abstractNumId w:val="9"/>
  </w:num>
  <w:num w:numId="17">
    <w:abstractNumId w:val="20"/>
  </w:num>
  <w:num w:numId="18">
    <w:abstractNumId w:val="8"/>
  </w:num>
  <w:num w:numId="19">
    <w:abstractNumId w:val="10"/>
  </w:num>
  <w:num w:numId="20">
    <w:abstractNumId w:val="15"/>
  </w:num>
  <w:num w:numId="21">
    <w:abstractNumId w:val="22"/>
  </w:num>
  <w:num w:numId="22">
    <w:abstractNumId w:val="6"/>
  </w:num>
  <w:num w:numId="23">
    <w:abstractNumId w:val="13"/>
  </w:num>
  <w:num w:numId="24">
    <w:abstractNumId w:val="17"/>
  </w:num>
  <w:num w:numId="25">
    <w:abstractNumId w:val="11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EB0"/>
    <w:rsid w:val="00000454"/>
    <w:rsid w:val="00002E4F"/>
    <w:rsid w:val="0002347D"/>
    <w:rsid w:val="00057ABF"/>
    <w:rsid w:val="00060885"/>
    <w:rsid w:val="0009752D"/>
    <w:rsid w:val="000A5040"/>
    <w:rsid w:val="000A56C4"/>
    <w:rsid w:val="000B451C"/>
    <w:rsid w:val="000B5FAD"/>
    <w:rsid w:val="000E0AE0"/>
    <w:rsid w:val="000E1F97"/>
    <w:rsid w:val="000F6F26"/>
    <w:rsid w:val="00115B50"/>
    <w:rsid w:val="0012685B"/>
    <w:rsid w:val="00135389"/>
    <w:rsid w:val="0015505C"/>
    <w:rsid w:val="00181170"/>
    <w:rsid w:val="00192400"/>
    <w:rsid w:val="001B774D"/>
    <w:rsid w:val="001D0C6F"/>
    <w:rsid w:val="001D1885"/>
    <w:rsid w:val="001D28C0"/>
    <w:rsid w:val="001D44B7"/>
    <w:rsid w:val="001E554D"/>
    <w:rsid w:val="001E7019"/>
    <w:rsid w:val="001F7841"/>
    <w:rsid w:val="002239B1"/>
    <w:rsid w:val="00241A10"/>
    <w:rsid w:val="00251F45"/>
    <w:rsid w:val="00271526"/>
    <w:rsid w:val="00280B09"/>
    <w:rsid w:val="00296CAF"/>
    <w:rsid w:val="002A406C"/>
    <w:rsid w:val="002A7E52"/>
    <w:rsid w:val="003057CB"/>
    <w:rsid w:val="00325F3C"/>
    <w:rsid w:val="00360B77"/>
    <w:rsid w:val="00383902"/>
    <w:rsid w:val="00384D80"/>
    <w:rsid w:val="00392B56"/>
    <w:rsid w:val="00393F3C"/>
    <w:rsid w:val="003A0170"/>
    <w:rsid w:val="003A02F1"/>
    <w:rsid w:val="003B7BF7"/>
    <w:rsid w:val="003D67AC"/>
    <w:rsid w:val="003E4594"/>
    <w:rsid w:val="003E607A"/>
    <w:rsid w:val="00403EBB"/>
    <w:rsid w:val="00406C30"/>
    <w:rsid w:val="00472BCA"/>
    <w:rsid w:val="00475781"/>
    <w:rsid w:val="00492E32"/>
    <w:rsid w:val="00496222"/>
    <w:rsid w:val="004971C5"/>
    <w:rsid w:val="004A06BA"/>
    <w:rsid w:val="004B59C3"/>
    <w:rsid w:val="004F250B"/>
    <w:rsid w:val="005204D6"/>
    <w:rsid w:val="00535BC9"/>
    <w:rsid w:val="00545F36"/>
    <w:rsid w:val="0055728B"/>
    <w:rsid w:val="005605F2"/>
    <w:rsid w:val="0056680E"/>
    <w:rsid w:val="0058383C"/>
    <w:rsid w:val="00590833"/>
    <w:rsid w:val="005C2232"/>
    <w:rsid w:val="005D6056"/>
    <w:rsid w:val="005E2391"/>
    <w:rsid w:val="005F316D"/>
    <w:rsid w:val="005F3A75"/>
    <w:rsid w:val="005F4E67"/>
    <w:rsid w:val="005F7312"/>
    <w:rsid w:val="00613036"/>
    <w:rsid w:val="006220B2"/>
    <w:rsid w:val="0062495E"/>
    <w:rsid w:val="00640F52"/>
    <w:rsid w:val="006413FD"/>
    <w:rsid w:val="006536CD"/>
    <w:rsid w:val="0067009E"/>
    <w:rsid w:val="00676840"/>
    <w:rsid w:val="00680E0A"/>
    <w:rsid w:val="00682ADB"/>
    <w:rsid w:val="006977AF"/>
    <w:rsid w:val="00697D19"/>
    <w:rsid w:val="006A3630"/>
    <w:rsid w:val="006D146B"/>
    <w:rsid w:val="006E460E"/>
    <w:rsid w:val="006F114B"/>
    <w:rsid w:val="006F61FA"/>
    <w:rsid w:val="00717CB0"/>
    <w:rsid w:val="007242BF"/>
    <w:rsid w:val="007320EF"/>
    <w:rsid w:val="00752A4E"/>
    <w:rsid w:val="00772A1A"/>
    <w:rsid w:val="007863A9"/>
    <w:rsid w:val="007959D5"/>
    <w:rsid w:val="007A6D7D"/>
    <w:rsid w:val="007B1CD4"/>
    <w:rsid w:val="007C255A"/>
    <w:rsid w:val="007C2B86"/>
    <w:rsid w:val="008039BF"/>
    <w:rsid w:val="0081028E"/>
    <w:rsid w:val="00815F46"/>
    <w:rsid w:val="00817325"/>
    <w:rsid w:val="0083493B"/>
    <w:rsid w:val="00876CC4"/>
    <w:rsid w:val="00881F5C"/>
    <w:rsid w:val="0088311B"/>
    <w:rsid w:val="008859D3"/>
    <w:rsid w:val="00890379"/>
    <w:rsid w:val="008918AB"/>
    <w:rsid w:val="00892B97"/>
    <w:rsid w:val="00897D0F"/>
    <w:rsid w:val="008C2624"/>
    <w:rsid w:val="008D6B98"/>
    <w:rsid w:val="00952A67"/>
    <w:rsid w:val="00981545"/>
    <w:rsid w:val="00986AAC"/>
    <w:rsid w:val="00997300"/>
    <w:rsid w:val="00997493"/>
    <w:rsid w:val="009B0EC6"/>
    <w:rsid w:val="009B2BA6"/>
    <w:rsid w:val="009C7DB4"/>
    <w:rsid w:val="009E54B6"/>
    <w:rsid w:val="009E574E"/>
    <w:rsid w:val="00A11160"/>
    <w:rsid w:val="00A13398"/>
    <w:rsid w:val="00A136B3"/>
    <w:rsid w:val="00A4488C"/>
    <w:rsid w:val="00A54F15"/>
    <w:rsid w:val="00A61690"/>
    <w:rsid w:val="00A81C61"/>
    <w:rsid w:val="00A97C85"/>
    <w:rsid w:val="00AA007F"/>
    <w:rsid w:val="00AA7FD8"/>
    <w:rsid w:val="00AB76E3"/>
    <w:rsid w:val="00AC2A68"/>
    <w:rsid w:val="00AD1D8F"/>
    <w:rsid w:val="00AE4E55"/>
    <w:rsid w:val="00AF05B2"/>
    <w:rsid w:val="00AF3F19"/>
    <w:rsid w:val="00AF607A"/>
    <w:rsid w:val="00AF7090"/>
    <w:rsid w:val="00B00374"/>
    <w:rsid w:val="00B07059"/>
    <w:rsid w:val="00B12671"/>
    <w:rsid w:val="00B41BC3"/>
    <w:rsid w:val="00B4461A"/>
    <w:rsid w:val="00B467FD"/>
    <w:rsid w:val="00B96025"/>
    <w:rsid w:val="00BA6723"/>
    <w:rsid w:val="00BC2380"/>
    <w:rsid w:val="00BE59C0"/>
    <w:rsid w:val="00BF11D5"/>
    <w:rsid w:val="00C13E18"/>
    <w:rsid w:val="00C17934"/>
    <w:rsid w:val="00C24A38"/>
    <w:rsid w:val="00C25DD9"/>
    <w:rsid w:val="00C63786"/>
    <w:rsid w:val="00C66BC6"/>
    <w:rsid w:val="00C77045"/>
    <w:rsid w:val="00C93961"/>
    <w:rsid w:val="00CA1254"/>
    <w:rsid w:val="00CA3FE2"/>
    <w:rsid w:val="00CC1F94"/>
    <w:rsid w:val="00CD4EB0"/>
    <w:rsid w:val="00CE5E92"/>
    <w:rsid w:val="00CF1DE4"/>
    <w:rsid w:val="00D13E87"/>
    <w:rsid w:val="00D231F6"/>
    <w:rsid w:val="00D502AD"/>
    <w:rsid w:val="00D512AD"/>
    <w:rsid w:val="00D961F0"/>
    <w:rsid w:val="00DA0837"/>
    <w:rsid w:val="00DB0355"/>
    <w:rsid w:val="00DD11AC"/>
    <w:rsid w:val="00E05338"/>
    <w:rsid w:val="00E06C59"/>
    <w:rsid w:val="00E12FEB"/>
    <w:rsid w:val="00E16E39"/>
    <w:rsid w:val="00E3069D"/>
    <w:rsid w:val="00E32F2A"/>
    <w:rsid w:val="00E35B78"/>
    <w:rsid w:val="00E408E9"/>
    <w:rsid w:val="00E423BE"/>
    <w:rsid w:val="00E468D9"/>
    <w:rsid w:val="00E52F96"/>
    <w:rsid w:val="00E574E0"/>
    <w:rsid w:val="00E67953"/>
    <w:rsid w:val="00E71391"/>
    <w:rsid w:val="00E838B1"/>
    <w:rsid w:val="00E83A3E"/>
    <w:rsid w:val="00E85C90"/>
    <w:rsid w:val="00E87222"/>
    <w:rsid w:val="00E87D5F"/>
    <w:rsid w:val="00EA5026"/>
    <w:rsid w:val="00EB41DC"/>
    <w:rsid w:val="00EB5CF6"/>
    <w:rsid w:val="00EC5B62"/>
    <w:rsid w:val="00EC6ED7"/>
    <w:rsid w:val="00ED45E6"/>
    <w:rsid w:val="00ED649E"/>
    <w:rsid w:val="00EF546D"/>
    <w:rsid w:val="00F011AF"/>
    <w:rsid w:val="00F113FF"/>
    <w:rsid w:val="00F2302E"/>
    <w:rsid w:val="00F374BF"/>
    <w:rsid w:val="00F37ECA"/>
    <w:rsid w:val="00F44893"/>
    <w:rsid w:val="00F456ED"/>
    <w:rsid w:val="00F5022D"/>
    <w:rsid w:val="00F563FC"/>
    <w:rsid w:val="00F82FD3"/>
    <w:rsid w:val="00F9430C"/>
    <w:rsid w:val="00FB662D"/>
    <w:rsid w:val="00FC236A"/>
    <w:rsid w:val="00FF0442"/>
    <w:rsid w:val="00FF1486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C9750"/>
  <w15:docId w15:val="{36A27313-89A7-488D-B65F-F70C8741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CD4EB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4EB0"/>
  </w:style>
  <w:style w:type="paragraph" w:styleId="a8">
    <w:name w:val="footer"/>
    <w:basedOn w:val="a"/>
    <w:link w:val="a9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4EB0"/>
  </w:style>
  <w:style w:type="paragraph" w:styleId="aa">
    <w:name w:val="Balloon Text"/>
    <w:basedOn w:val="a"/>
    <w:link w:val="ab"/>
    <w:uiPriority w:val="99"/>
    <w:semiHidden/>
    <w:unhideWhenUsed/>
    <w:rsid w:val="0089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2B97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99"/>
    <w:locked/>
    <w:rsid w:val="00E12FEB"/>
  </w:style>
  <w:style w:type="paragraph" w:styleId="ac">
    <w:name w:val="No Spacing"/>
    <w:uiPriority w:val="1"/>
    <w:qFormat/>
    <w:rsid w:val="00CC1F94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annotation reference"/>
    <w:basedOn w:val="a0"/>
    <w:uiPriority w:val="99"/>
    <w:semiHidden/>
    <w:unhideWhenUsed/>
    <w:rsid w:val="007320EF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7320E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320E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320E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320E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1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A72F67D-B47C-4DBD-9DD5-21A95712C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Ерболат А Жетписов</dc:creator>
  <cp:lastModifiedBy>Каирова Айгуль Саматовна</cp:lastModifiedBy>
  <cp:revision>4</cp:revision>
  <cp:lastPrinted>2023-11-17T08:42:00Z</cp:lastPrinted>
  <dcterms:created xsi:type="dcterms:W3CDTF">2026-01-26T06:54:00Z</dcterms:created>
  <dcterms:modified xsi:type="dcterms:W3CDTF">2026-01-26T09:01:00Z</dcterms:modified>
</cp:coreProperties>
</file>